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857B" w14:textId="5A408F37" w:rsidR="0012344A" w:rsidRDefault="0012344A">
      <w:pPr>
        <w:rPr>
          <w:rFonts w:ascii="Arial" w:hAnsi="Arial" w:cs="Arial"/>
          <w:sz w:val="24"/>
          <w:szCs w:val="24"/>
        </w:rPr>
      </w:pPr>
      <w:bookmarkStart w:id="0" w:name="_GoBack"/>
      <w:bookmarkEnd w:id="0"/>
      <w:r>
        <w:rPr>
          <w:rStyle w:val="wacimagecontainer"/>
          <w:rFonts w:ascii="Segoe UI" w:hAnsi="Segoe UI" w:cs="Segoe UI"/>
          <w:noProof/>
          <w:color w:val="000000"/>
          <w:sz w:val="18"/>
          <w:szCs w:val="18"/>
          <w:shd w:val="clear" w:color="auto" w:fill="FFFFFF"/>
        </w:rPr>
        <w:drawing>
          <wp:inline distT="0" distB="0" distL="0" distR="0" wp14:anchorId="12BFC1D4" wp14:editId="343CAD89">
            <wp:extent cx="2598981" cy="705394"/>
            <wp:effectExtent l="0" t="0" r="0" b="0"/>
            <wp:docPr id="1560151938" name="Bilde 1" descr="Logoen til Vågsbygd videregående 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151938" name="Bilde 1" descr="Logoen til Vågsbygd videregående sko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6385" cy="712832"/>
                    </a:xfrm>
                    <a:prstGeom prst="rect">
                      <a:avLst/>
                    </a:prstGeom>
                    <a:noFill/>
                    <a:ln>
                      <a:noFill/>
                    </a:ln>
                  </pic:spPr>
                </pic:pic>
              </a:graphicData>
            </a:graphic>
          </wp:inline>
        </w:drawing>
      </w:r>
      <w:r>
        <w:rPr>
          <w:color w:val="000000"/>
          <w:shd w:val="clear" w:color="auto" w:fill="FFFFFF"/>
        </w:rPr>
        <w:br/>
      </w:r>
    </w:p>
    <w:p w14:paraId="473E0DB4" w14:textId="0F378AC5" w:rsidR="0012344A" w:rsidRPr="0012344A" w:rsidRDefault="0012344A" w:rsidP="0012344A">
      <w:pPr>
        <w:pStyle w:val="Overskrift1"/>
      </w:pPr>
      <w:r>
        <w:t>P</w:t>
      </w:r>
      <w:r w:rsidRPr="0012344A">
        <w:t xml:space="preserve">røvespill til Vg1 musikk ved Vågsbygd videregående skole for talentfulle søkere </w:t>
      </w:r>
    </w:p>
    <w:p w14:paraId="7CE57614" w14:textId="288938F6" w:rsidR="0012344A" w:rsidRPr="0012344A" w:rsidRDefault="0012344A" w:rsidP="0012344A">
      <w:pPr>
        <w:rPr>
          <w:rFonts w:ascii="Arial" w:hAnsi="Arial" w:cs="Arial"/>
          <w:sz w:val="24"/>
          <w:szCs w:val="24"/>
        </w:rPr>
      </w:pPr>
      <w:r w:rsidRPr="0012344A">
        <w:rPr>
          <w:rFonts w:ascii="Arial" w:hAnsi="Arial" w:cs="Arial"/>
          <w:sz w:val="24"/>
          <w:szCs w:val="24"/>
        </w:rPr>
        <w:t xml:space="preserve">Elevene søker inntak med karaktersnittet fra 10. trinn. De fleste elever tas inn på den måten. For å sikre at søkere som er særdeles talentfulle kan få inntak, lar skolen inntil 10 elever få studieplass basert på ferdigheter på sitt instrument. 10. trinn må være bestått.  </w:t>
      </w:r>
    </w:p>
    <w:p w14:paraId="606ED25F" w14:textId="05B2A87A" w:rsidR="0012344A" w:rsidRPr="0012344A" w:rsidRDefault="0012344A" w:rsidP="0012344A">
      <w:pPr>
        <w:pStyle w:val="Overskrift2"/>
      </w:pPr>
      <w:r w:rsidRPr="0012344A">
        <w:t xml:space="preserve">Følgende kriterier for prøvespill vil gjelder:  </w:t>
      </w:r>
    </w:p>
    <w:p w14:paraId="16895DCE" w14:textId="77777777" w:rsidR="0012344A" w:rsidRPr="0012344A" w:rsidRDefault="0012344A" w:rsidP="0012344A">
      <w:pPr>
        <w:pStyle w:val="Listeavsnitt"/>
        <w:numPr>
          <w:ilvl w:val="0"/>
          <w:numId w:val="1"/>
        </w:numPr>
        <w:rPr>
          <w:rFonts w:ascii="Arial" w:hAnsi="Arial" w:cs="Arial"/>
          <w:sz w:val="24"/>
          <w:szCs w:val="24"/>
        </w:rPr>
      </w:pPr>
      <w:r w:rsidRPr="0012344A">
        <w:rPr>
          <w:rFonts w:ascii="Arial" w:hAnsi="Arial" w:cs="Arial"/>
          <w:sz w:val="24"/>
          <w:szCs w:val="24"/>
        </w:rPr>
        <w:t xml:space="preserve">Eleven må kunne dokumentere sitt talent. Dokumentasjon kan blant annet være: </w:t>
      </w:r>
    </w:p>
    <w:p w14:paraId="4C2DC677" w14:textId="61BE6CB1" w:rsidR="0012344A" w:rsidRPr="0012344A" w:rsidRDefault="0012344A" w:rsidP="0012344A">
      <w:pPr>
        <w:pStyle w:val="Listeavsnitt"/>
        <w:numPr>
          <w:ilvl w:val="0"/>
          <w:numId w:val="1"/>
        </w:numPr>
        <w:rPr>
          <w:rFonts w:ascii="Arial" w:hAnsi="Arial" w:cs="Arial"/>
          <w:sz w:val="24"/>
          <w:szCs w:val="24"/>
        </w:rPr>
      </w:pPr>
      <w:r w:rsidRPr="0012344A">
        <w:rPr>
          <w:rFonts w:ascii="Arial" w:hAnsi="Arial" w:cs="Arial"/>
          <w:sz w:val="24"/>
          <w:szCs w:val="24"/>
        </w:rPr>
        <w:t xml:space="preserve">Deltaker på talentutviklingsprogram på UIA </w:t>
      </w:r>
    </w:p>
    <w:p w14:paraId="56E91D3F" w14:textId="615CA428" w:rsidR="0012344A" w:rsidRPr="0012344A" w:rsidRDefault="0012344A" w:rsidP="0012344A">
      <w:pPr>
        <w:pStyle w:val="Listeavsnitt"/>
        <w:numPr>
          <w:ilvl w:val="0"/>
          <w:numId w:val="1"/>
        </w:numPr>
        <w:rPr>
          <w:rFonts w:ascii="Arial" w:hAnsi="Arial" w:cs="Arial"/>
          <w:sz w:val="24"/>
          <w:szCs w:val="24"/>
        </w:rPr>
      </w:pPr>
      <w:r w:rsidRPr="0012344A">
        <w:rPr>
          <w:rFonts w:ascii="Arial" w:hAnsi="Arial" w:cs="Arial"/>
          <w:sz w:val="24"/>
          <w:szCs w:val="24"/>
        </w:rPr>
        <w:t xml:space="preserve">Deltaker på lørdagsskolen på Kilden </w:t>
      </w:r>
    </w:p>
    <w:p w14:paraId="3D7483CF" w14:textId="3A1274EA" w:rsidR="0012344A" w:rsidRPr="0012344A" w:rsidRDefault="0012344A" w:rsidP="0012344A">
      <w:pPr>
        <w:pStyle w:val="Listeavsnitt"/>
        <w:numPr>
          <w:ilvl w:val="0"/>
          <w:numId w:val="1"/>
        </w:numPr>
        <w:rPr>
          <w:rFonts w:ascii="Arial" w:hAnsi="Arial" w:cs="Arial"/>
          <w:sz w:val="24"/>
          <w:szCs w:val="24"/>
        </w:rPr>
      </w:pPr>
      <w:r w:rsidRPr="0012344A">
        <w:rPr>
          <w:rFonts w:ascii="Arial" w:hAnsi="Arial" w:cs="Arial"/>
          <w:sz w:val="24"/>
          <w:szCs w:val="24"/>
        </w:rPr>
        <w:t xml:space="preserve">Deltaker i Ungdommens kulturmønstring – og nådd opp til fylkesfinale. </w:t>
      </w:r>
    </w:p>
    <w:p w14:paraId="7F612E44" w14:textId="711BFB70" w:rsidR="0012344A" w:rsidRPr="0012344A" w:rsidRDefault="0012344A" w:rsidP="0012344A">
      <w:pPr>
        <w:pStyle w:val="Listeavsnitt"/>
        <w:numPr>
          <w:ilvl w:val="0"/>
          <w:numId w:val="1"/>
        </w:numPr>
        <w:rPr>
          <w:rFonts w:ascii="Arial" w:hAnsi="Arial" w:cs="Arial"/>
          <w:sz w:val="24"/>
          <w:szCs w:val="24"/>
        </w:rPr>
      </w:pPr>
      <w:r w:rsidRPr="0012344A">
        <w:rPr>
          <w:rFonts w:ascii="Arial" w:hAnsi="Arial" w:cs="Arial"/>
          <w:sz w:val="24"/>
          <w:szCs w:val="24"/>
        </w:rPr>
        <w:t xml:space="preserve">Viktig rolle i større oppsettinger </w:t>
      </w:r>
    </w:p>
    <w:p w14:paraId="78BCDB7D" w14:textId="5989EDFF" w:rsidR="0012344A" w:rsidRPr="0012344A" w:rsidRDefault="0012344A" w:rsidP="0012344A">
      <w:pPr>
        <w:pStyle w:val="Listeavsnitt"/>
        <w:numPr>
          <w:ilvl w:val="0"/>
          <w:numId w:val="1"/>
        </w:numPr>
        <w:rPr>
          <w:rFonts w:ascii="Arial" w:hAnsi="Arial" w:cs="Arial"/>
          <w:sz w:val="24"/>
          <w:szCs w:val="24"/>
        </w:rPr>
      </w:pPr>
      <w:r w:rsidRPr="0012344A">
        <w:rPr>
          <w:rFonts w:ascii="Arial" w:hAnsi="Arial" w:cs="Arial"/>
          <w:sz w:val="24"/>
          <w:szCs w:val="24"/>
        </w:rPr>
        <w:t xml:space="preserve">Deltatt med godt resultat i musikkonkurranser </w:t>
      </w:r>
    </w:p>
    <w:p w14:paraId="4ADA1568" w14:textId="1B7C48A6" w:rsidR="0012344A" w:rsidRPr="0012344A" w:rsidRDefault="0012344A" w:rsidP="0012344A">
      <w:pPr>
        <w:pStyle w:val="Listeavsnitt"/>
        <w:numPr>
          <w:ilvl w:val="0"/>
          <w:numId w:val="1"/>
        </w:numPr>
        <w:rPr>
          <w:rFonts w:ascii="Arial" w:hAnsi="Arial" w:cs="Arial"/>
          <w:sz w:val="24"/>
          <w:szCs w:val="24"/>
        </w:rPr>
      </w:pPr>
      <w:r w:rsidRPr="0012344A">
        <w:rPr>
          <w:rFonts w:ascii="Arial" w:hAnsi="Arial" w:cs="Arial"/>
          <w:sz w:val="24"/>
          <w:szCs w:val="24"/>
        </w:rPr>
        <w:t xml:space="preserve">Mottatt regionale eller nasjonale stipendier </w:t>
      </w:r>
    </w:p>
    <w:p w14:paraId="1C4A3F5E" w14:textId="671E4485" w:rsidR="0012344A" w:rsidRPr="0012344A" w:rsidRDefault="0012344A" w:rsidP="0012344A">
      <w:pPr>
        <w:pStyle w:val="Listeavsnitt"/>
        <w:numPr>
          <w:ilvl w:val="0"/>
          <w:numId w:val="1"/>
        </w:numPr>
        <w:rPr>
          <w:rFonts w:ascii="Arial" w:hAnsi="Arial" w:cs="Arial"/>
          <w:sz w:val="24"/>
          <w:szCs w:val="24"/>
        </w:rPr>
      </w:pPr>
      <w:r w:rsidRPr="0012344A">
        <w:rPr>
          <w:rFonts w:ascii="Arial" w:hAnsi="Arial" w:cs="Arial"/>
          <w:sz w:val="24"/>
          <w:szCs w:val="24"/>
        </w:rPr>
        <w:t xml:space="preserve">Annen bekreftelse på særskilt talent. Filmopptak på </w:t>
      </w:r>
      <w:proofErr w:type="spellStart"/>
      <w:r w:rsidRPr="0012344A">
        <w:rPr>
          <w:rFonts w:ascii="Arial" w:hAnsi="Arial" w:cs="Arial"/>
          <w:sz w:val="24"/>
          <w:szCs w:val="24"/>
        </w:rPr>
        <w:t>max</w:t>
      </w:r>
      <w:proofErr w:type="spellEnd"/>
      <w:r w:rsidRPr="0012344A">
        <w:rPr>
          <w:rFonts w:ascii="Arial" w:hAnsi="Arial" w:cs="Arial"/>
          <w:sz w:val="24"/>
          <w:szCs w:val="24"/>
        </w:rPr>
        <w:t xml:space="preserve"> 2 minutt, f.eks. for instrumentalister i band, kan sendes inn. (Ikke attester fra lærere.) </w:t>
      </w:r>
    </w:p>
    <w:p w14:paraId="79CB7685" w14:textId="447F6A4F" w:rsidR="0012344A" w:rsidRPr="0012344A" w:rsidRDefault="0012344A" w:rsidP="0012344A">
      <w:pPr>
        <w:pStyle w:val="Overskrift2"/>
      </w:pPr>
      <w:r w:rsidRPr="0012344A">
        <w:t xml:space="preserve">Eleven må prøvespille. Prøvespillingen vil bestå av: </w:t>
      </w:r>
    </w:p>
    <w:p w14:paraId="3AA1F821" w14:textId="630150A3" w:rsidR="0012344A" w:rsidRPr="0012344A" w:rsidRDefault="0012344A" w:rsidP="0012344A">
      <w:pPr>
        <w:pStyle w:val="Listeavsnitt"/>
        <w:numPr>
          <w:ilvl w:val="0"/>
          <w:numId w:val="2"/>
        </w:numPr>
        <w:rPr>
          <w:rFonts w:ascii="Arial" w:hAnsi="Arial" w:cs="Arial"/>
          <w:sz w:val="24"/>
          <w:szCs w:val="24"/>
        </w:rPr>
      </w:pPr>
      <w:r w:rsidRPr="0012344A">
        <w:rPr>
          <w:rFonts w:ascii="Arial" w:hAnsi="Arial" w:cs="Arial"/>
          <w:sz w:val="24"/>
          <w:szCs w:val="24"/>
        </w:rPr>
        <w:t xml:space="preserve">Et selvvalgt stykke </w:t>
      </w:r>
    </w:p>
    <w:p w14:paraId="3A28AC44" w14:textId="3AC642E6" w:rsidR="0012344A" w:rsidRPr="0012344A" w:rsidRDefault="0012344A" w:rsidP="0012344A">
      <w:pPr>
        <w:pStyle w:val="Listeavsnitt"/>
        <w:numPr>
          <w:ilvl w:val="0"/>
          <w:numId w:val="2"/>
        </w:numPr>
        <w:rPr>
          <w:rFonts w:ascii="Arial" w:hAnsi="Arial" w:cs="Arial"/>
          <w:sz w:val="24"/>
          <w:szCs w:val="24"/>
        </w:rPr>
      </w:pPr>
      <w:r w:rsidRPr="0012344A">
        <w:rPr>
          <w:rFonts w:ascii="Arial" w:hAnsi="Arial" w:cs="Arial"/>
          <w:sz w:val="24"/>
          <w:szCs w:val="24"/>
        </w:rPr>
        <w:t xml:space="preserve">Et innstudert stykke. Eleven får en uke til å arbeide med dette stykket. Stykket velges ut av skolen og sendes en uke før prøvespillingen. </w:t>
      </w:r>
    </w:p>
    <w:p w14:paraId="61CDA0D7" w14:textId="35A5F574" w:rsidR="0012344A" w:rsidRPr="0012344A" w:rsidRDefault="0012344A" w:rsidP="0012344A">
      <w:pPr>
        <w:rPr>
          <w:rFonts w:ascii="Arial" w:hAnsi="Arial" w:cs="Arial"/>
          <w:sz w:val="24"/>
          <w:szCs w:val="24"/>
        </w:rPr>
      </w:pPr>
      <w:r w:rsidRPr="0012344A">
        <w:rPr>
          <w:rFonts w:ascii="Arial" w:hAnsi="Arial" w:cs="Arial"/>
          <w:sz w:val="24"/>
          <w:szCs w:val="24"/>
        </w:rPr>
        <w:t xml:space="preserve">Eleven kan sette sammen et eget band. Det begrenses til inntil fem personer inkludert eleven selv. </w:t>
      </w:r>
    </w:p>
    <w:p w14:paraId="279FC072" w14:textId="2027E5C2" w:rsidR="0012344A" w:rsidRPr="0012344A" w:rsidRDefault="0012344A" w:rsidP="0012344A">
      <w:pPr>
        <w:rPr>
          <w:rFonts w:ascii="Arial" w:hAnsi="Arial" w:cs="Arial"/>
          <w:sz w:val="24"/>
          <w:szCs w:val="24"/>
        </w:rPr>
      </w:pPr>
      <w:r w:rsidRPr="0012344A">
        <w:rPr>
          <w:rFonts w:ascii="Arial" w:hAnsi="Arial" w:cs="Arial"/>
          <w:sz w:val="24"/>
          <w:szCs w:val="24"/>
        </w:rPr>
        <w:t xml:space="preserve">Elever som trenger akkompagnement, må selv ordne med dette. </w:t>
      </w:r>
    </w:p>
    <w:p w14:paraId="317BFADC" w14:textId="4C6A2C07" w:rsidR="0012344A" w:rsidRPr="0012344A" w:rsidRDefault="0012344A" w:rsidP="0012344A">
      <w:pPr>
        <w:rPr>
          <w:rFonts w:ascii="Arial" w:hAnsi="Arial" w:cs="Arial"/>
          <w:sz w:val="24"/>
          <w:szCs w:val="24"/>
        </w:rPr>
      </w:pPr>
      <w:r w:rsidRPr="0012344A">
        <w:rPr>
          <w:rFonts w:ascii="Arial" w:hAnsi="Arial" w:cs="Arial"/>
          <w:sz w:val="24"/>
          <w:szCs w:val="24"/>
        </w:rPr>
        <w:t xml:space="preserve">Skolen innkaller til samtale og prøvespilling og velger ut de elevene som får tilbud om elevplass. Det vil være to lærere som tar avgjørelsen sammen med ledelsen på skolen. Kandidaten må ha minimum karakteren 3 i snitt fra ungdomsskolen.  </w:t>
      </w:r>
    </w:p>
    <w:p w14:paraId="2C48E958" w14:textId="41AE07B3" w:rsidR="0012344A" w:rsidRPr="0012344A" w:rsidRDefault="0012344A" w:rsidP="0012344A">
      <w:pPr>
        <w:rPr>
          <w:rFonts w:ascii="Arial" w:hAnsi="Arial" w:cs="Arial"/>
          <w:sz w:val="24"/>
          <w:szCs w:val="24"/>
        </w:rPr>
      </w:pPr>
      <w:r w:rsidRPr="0012344A">
        <w:rPr>
          <w:rFonts w:ascii="Arial" w:hAnsi="Arial" w:cs="Arial"/>
          <w:sz w:val="24"/>
          <w:szCs w:val="24"/>
        </w:rPr>
        <w:t xml:space="preserve">Det må sendes egen søknad til skolen om å bli vurdert for prøvespill innen 1. mars. Søknaden må inneholde dokumentasjon på forhold nevnt under pkt. 1.   </w:t>
      </w:r>
    </w:p>
    <w:p w14:paraId="769614B2" w14:textId="042CB1CF" w:rsidR="0012344A" w:rsidRDefault="0012344A" w:rsidP="0012344A">
      <w:pPr>
        <w:rPr>
          <w:rFonts w:ascii="Arial" w:hAnsi="Arial" w:cs="Arial"/>
          <w:sz w:val="24"/>
          <w:szCs w:val="24"/>
        </w:rPr>
      </w:pPr>
      <w:r w:rsidRPr="0012344A">
        <w:rPr>
          <w:rFonts w:ascii="Arial" w:hAnsi="Arial" w:cs="Arial"/>
          <w:sz w:val="24"/>
          <w:szCs w:val="24"/>
        </w:rPr>
        <w:t>Skolen vurderer i mars, når søkertallene er klare, om det skal avholdes prøvespill. Dette vil da skje i juni 2024. Dato legges ut på skolens hjemmeside og sendes rådgiverne på ungdomskolen.</w:t>
      </w:r>
    </w:p>
    <w:p w14:paraId="285E7334" w14:textId="77777777" w:rsidR="0012344A" w:rsidRDefault="0012344A" w:rsidP="0012344A">
      <w:pPr>
        <w:rPr>
          <w:rFonts w:ascii="Arial" w:hAnsi="Arial" w:cs="Arial"/>
          <w:sz w:val="24"/>
          <w:szCs w:val="24"/>
        </w:rPr>
      </w:pPr>
    </w:p>
    <w:p w14:paraId="3802054B" w14:textId="4BA9A87A" w:rsidR="0012344A" w:rsidRDefault="0012344A" w:rsidP="0012344A">
      <w:pPr>
        <w:rPr>
          <w:rFonts w:ascii="Arial" w:hAnsi="Arial" w:cs="Arial"/>
          <w:sz w:val="24"/>
          <w:szCs w:val="24"/>
        </w:rPr>
      </w:pPr>
      <w:r>
        <w:rPr>
          <w:rFonts w:ascii="Arial" w:hAnsi="Arial" w:cs="Arial"/>
          <w:sz w:val="24"/>
          <w:szCs w:val="24"/>
        </w:rPr>
        <w:t>Med vennlig hilsen</w:t>
      </w:r>
    </w:p>
    <w:p w14:paraId="3388D342" w14:textId="69FAEC1A" w:rsidR="0012344A" w:rsidRPr="002B19FD" w:rsidRDefault="0012344A" w:rsidP="0012344A">
      <w:pPr>
        <w:rPr>
          <w:rFonts w:ascii="Arial" w:hAnsi="Arial" w:cs="Arial"/>
          <w:sz w:val="24"/>
          <w:szCs w:val="24"/>
        </w:rPr>
      </w:pPr>
      <w:r>
        <w:rPr>
          <w:rFonts w:ascii="Arial" w:hAnsi="Arial" w:cs="Arial"/>
          <w:sz w:val="24"/>
          <w:szCs w:val="24"/>
        </w:rPr>
        <w:t>Cecilie Gitmark, rektor</w:t>
      </w:r>
    </w:p>
    <w:sectPr w:rsidR="0012344A" w:rsidRPr="002B19FD" w:rsidSect="001234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26FF"/>
    <w:multiLevelType w:val="hybridMultilevel"/>
    <w:tmpl w:val="9DB805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156ED0"/>
    <w:multiLevelType w:val="hybridMultilevel"/>
    <w:tmpl w:val="06206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7451490">
    <w:abstractNumId w:val="0"/>
  </w:num>
  <w:num w:numId="2" w16cid:durableId="855339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4A"/>
    <w:rsid w:val="0012344A"/>
    <w:rsid w:val="00202A93"/>
    <w:rsid w:val="002B19FD"/>
    <w:rsid w:val="003820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2C47"/>
  <w15:chartTrackingRefBased/>
  <w15:docId w15:val="{F651F628-21B9-4F11-948C-46103549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A93"/>
  </w:style>
  <w:style w:type="paragraph" w:styleId="Overskrift1">
    <w:name w:val="heading 1"/>
    <w:basedOn w:val="Normal"/>
    <w:next w:val="Normal"/>
    <w:link w:val="Overskrift1Tegn"/>
    <w:uiPriority w:val="9"/>
    <w:qFormat/>
    <w:rsid w:val="0012344A"/>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Overskrift2">
    <w:name w:val="heading 2"/>
    <w:basedOn w:val="Normal"/>
    <w:next w:val="Normal"/>
    <w:link w:val="Overskrift2Tegn"/>
    <w:uiPriority w:val="9"/>
    <w:unhideWhenUsed/>
    <w:qFormat/>
    <w:rsid w:val="0012344A"/>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Overskrift3">
    <w:name w:val="heading 3"/>
    <w:basedOn w:val="Normal"/>
    <w:next w:val="Normal"/>
    <w:link w:val="Overskrift3Tegn"/>
    <w:uiPriority w:val="9"/>
    <w:semiHidden/>
    <w:unhideWhenUsed/>
    <w:qFormat/>
    <w:rsid w:val="0012344A"/>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Overskrift4">
    <w:name w:val="heading 4"/>
    <w:basedOn w:val="Normal"/>
    <w:next w:val="Normal"/>
    <w:link w:val="Overskrift4Tegn"/>
    <w:uiPriority w:val="9"/>
    <w:semiHidden/>
    <w:unhideWhenUsed/>
    <w:qFormat/>
    <w:rsid w:val="0012344A"/>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12344A"/>
    <w:pPr>
      <w:keepNext/>
      <w:keepLines/>
      <w:spacing w:before="80" w:after="40"/>
      <w:outlineLvl w:val="4"/>
    </w:pPr>
    <w:rPr>
      <w:rFonts w:asciiTheme="minorHAnsi" w:eastAsiaTheme="majorEastAsia" w:hAnsiTheme="min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12344A"/>
    <w:pPr>
      <w:keepNext/>
      <w:keepLines/>
      <w:spacing w:before="40" w:after="0"/>
      <w:outlineLvl w:val="5"/>
    </w:pPr>
    <w:rPr>
      <w:rFonts w:asciiTheme="minorHAnsi" w:eastAsiaTheme="majorEastAsia" w:hAnsiTheme="minorHAnsi" w:cstheme="majorBidi"/>
      <w:i/>
      <w:iCs/>
      <w:color w:val="595959" w:themeColor="text1" w:themeTint="A6"/>
    </w:rPr>
  </w:style>
  <w:style w:type="paragraph" w:styleId="Overskrift7">
    <w:name w:val="heading 7"/>
    <w:basedOn w:val="Normal"/>
    <w:next w:val="Normal"/>
    <w:link w:val="Overskrift7Tegn"/>
    <w:uiPriority w:val="9"/>
    <w:semiHidden/>
    <w:unhideWhenUsed/>
    <w:qFormat/>
    <w:rsid w:val="0012344A"/>
    <w:pPr>
      <w:keepNext/>
      <w:keepLines/>
      <w:spacing w:before="40" w:after="0"/>
      <w:outlineLvl w:val="6"/>
    </w:pPr>
    <w:rPr>
      <w:rFonts w:asciiTheme="minorHAnsi" w:eastAsiaTheme="majorEastAsia" w:hAnsiTheme="minorHAnsi" w:cstheme="majorBidi"/>
      <w:color w:val="595959" w:themeColor="text1" w:themeTint="A6"/>
    </w:rPr>
  </w:style>
  <w:style w:type="paragraph" w:styleId="Overskrift8">
    <w:name w:val="heading 8"/>
    <w:basedOn w:val="Normal"/>
    <w:next w:val="Normal"/>
    <w:link w:val="Overskrift8Tegn"/>
    <w:uiPriority w:val="9"/>
    <w:semiHidden/>
    <w:unhideWhenUsed/>
    <w:qFormat/>
    <w:rsid w:val="0012344A"/>
    <w:pPr>
      <w:keepNext/>
      <w:keepLines/>
      <w:spacing w:after="0"/>
      <w:outlineLvl w:val="7"/>
    </w:pPr>
    <w:rPr>
      <w:rFonts w:asciiTheme="minorHAnsi" w:eastAsiaTheme="majorEastAsia" w:hAnsiTheme="minorHAnsi" w:cstheme="majorBidi"/>
      <w:i/>
      <w:iCs/>
      <w:color w:val="272727" w:themeColor="text1" w:themeTint="D8"/>
    </w:rPr>
  </w:style>
  <w:style w:type="paragraph" w:styleId="Overskrift9">
    <w:name w:val="heading 9"/>
    <w:basedOn w:val="Normal"/>
    <w:next w:val="Normal"/>
    <w:link w:val="Overskrift9Tegn"/>
    <w:uiPriority w:val="9"/>
    <w:semiHidden/>
    <w:unhideWhenUsed/>
    <w:qFormat/>
    <w:rsid w:val="0012344A"/>
    <w:pPr>
      <w:keepNext/>
      <w:keepLines/>
      <w:spacing w:after="0"/>
      <w:outlineLvl w:val="8"/>
    </w:pPr>
    <w:rPr>
      <w:rFonts w:asciiTheme="minorHAnsi" w:eastAsiaTheme="majorEastAsia" w:hAnsiTheme="minorHAnsi"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2344A"/>
    <w:rPr>
      <w:rFonts w:asciiTheme="majorHAnsi" w:eastAsiaTheme="majorEastAsia" w:hAnsiTheme="majorHAnsi" w:cstheme="majorBidi"/>
      <w:color w:val="365F91" w:themeColor="accent1" w:themeShade="BF"/>
      <w:sz w:val="40"/>
      <w:szCs w:val="40"/>
    </w:rPr>
  </w:style>
  <w:style w:type="character" w:customStyle="1" w:styleId="Overskrift2Tegn">
    <w:name w:val="Overskrift 2 Tegn"/>
    <w:basedOn w:val="Standardskriftforavsnitt"/>
    <w:link w:val="Overskrift2"/>
    <w:uiPriority w:val="9"/>
    <w:rsid w:val="0012344A"/>
    <w:rPr>
      <w:rFonts w:asciiTheme="majorHAnsi" w:eastAsiaTheme="majorEastAsia" w:hAnsiTheme="majorHAnsi" w:cstheme="majorBidi"/>
      <w:color w:val="365F91" w:themeColor="accent1" w:themeShade="BF"/>
      <w:sz w:val="32"/>
      <w:szCs w:val="32"/>
    </w:rPr>
  </w:style>
  <w:style w:type="character" w:customStyle="1" w:styleId="Overskrift3Tegn">
    <w:name w:val="Overskrift 3 Tegn"/>
    <w:basedOn w:val="Standardskriftforavsnitt"/>
    <w:link w:val="Overskrift3"/>
    <w:uiPriority w:val="9"/>
    <w:semiHidden/>
    <w:rsid w:val="0012344A"/>
    <w:rPr>
      <w:rFonts w:asciiTheme="minorHAnsi" w:eastAsiaTheme="majorEastAsia" w:hAnsiTheme="minorHAnsi" w:cstheme="majorBidi"/>
      <w:color w:val="365F91" w:themeColor="accent1" w:themeShade="BF"/>
      <w:sz w:val="28"/>
      <w:szCs w:val="28"/>
    </w:rPr>
  </w:style>
  <w:style w:type="character" w:customStyle="1" w:styleId="Overskrift4Tegn">
    <w:name w:val="Overskrift 4 Tegn"/>
    <w:basedOn w:val="Standardskriftforavsnitt"/>
    <w:link w:val="Overskrift4"/>
    <w:uiPriority w:val="9"/>
    <w:semiHidden/>
    <w:rsid w:val="0012344A"/>
    <w:rPr>
      <w:rFonts w:asciiTheme="minorHAnsi" w:eastAsiaTheme="majorEastAsia" w:hAnsiTheme="minorHAnsi" w:cstheme="majorBidi"/>
      <w:i/>
      <w:iCs/>
      <w:color w:val="365F91" w:themeColor="accent1" w:themeShade="BF"/>
    </w:rPr>
  </w:style>
  <w:style w:type="character" w:customStyle="1" w:styleId="Overskrift5Tegn">
    <w:name w:val="Overskrift 5 Tegn"/>
    <w:basedOn w:val="Standardskriftforavsnitt"/>
    <w:link w:val="Overskrift5"/>
    <w:uiPriority w:val="9"/>
    <w:semiHidden/>
    <w:rsid w:val="0012344A"/>
    <w:rPr>
      <w:rFonts w:asciiTheme="minorHAnsi" w:eastAsiaTheme="majorEastAsia" w:hAnsiTheme="minorHAnsi" w:cstheme="majorBidi"/>
      <w:color w:val="365F91" w:themeColor="accent1" w:themeShade="BF"/>
    </w:rPr>
  </w:style>
  <w:style w:type="character" w:customStyle="1" w:styleId="Overskrift6Tegn">
    <w:name w:val="Overskrift 6 Tegn"/>
    <w:basedOn w:val="Standardskriftforavsnitt"/>
    <w:link w:val="Overskrift6"/>
    <w:uiPriority w:val="9"/>
    <w:semiHidden/>
    <w:rsid w:val="0012344A"/>
    <w:rPr>
      <w:rFonts w:asciiTheme="minorHAnsi" w:eastAsiaTheme="majorEastAsia" w:hAnsiTheme="minorHAnsi" w:cstheme="majorBidi"/>
      <w:i/>
      <w:iCs/>
      <w:color w:val="595959" w:themeColor="text1" w:themeTint="A6"/>
    </w:rPr>
  </w:style>
  <w:style w:type="character" w:customStyle="1" w:styleId="Overskrift7Tegn">
    <w:name w:val="Overskrift 7 Tegn"/>
    <w:basedOn w:val="Standardskriftforavsnitt"/>
    <w:link w:val="Overskrift7"/>
    <w:uiPriority w:val="9"/>
    <w:semiHidden/>
    <w:rsid w:val="0012344A"/>
    <w:rPr>
      <w:rFonts w:asciiTheme="minorHAnsi" w:eastAsiaTheme="majorEastAsia" w:hAnsiTheme="minorHAnsi" w:cstheme="majorBidi"/>
      <w:color w:val="595959" w:themeColor="text1" w:themeTint="A6"/>
    </w:rPr>
  </w:style>
  <w:style w:type="character" w:customStyle="1" w:styleId="Overskrift8Tegn">
    <w:name w:val="Overskrift 8 Tegn"/>
    <w:basedOn w:val="Standardskriftforavsnitt"/>
    <w:link w:val="Overskrift8"/>
    <w:uiPriority w:val="9"/>
    <w:semiHidden/>
    <w:rsid w:val="0012344A"/>
    <w:rPr>
      <w:rFonts w:asciiTheme="minorHAnsi" w:eastAsiaTheme="majorEastAsia" w:hAnsiTheme="minorHAnsi" w:cstheme="majorBidi"/>
      <w:i/>
      <w:iCs/>
      <w:color w:val="272727" w:themeColor="text1" w:themeTint="D8"/>
    </w:rPr>
  </w:style>
  <w:style w:type="character" w:customStyle="1" w:styleId="Overskrift9Tegn">
    <w:name w:val="Overskrift 9 Tegn"/>
    <w:basedOn w:val="Standardskriftforavsnitt"/>
    <w:link w:val="Overskrift9"/>
    <w:uiPriority w:val="9"/>
    <w:semiHidden/>
    <w:rsid w:val="0012344A"/>
    <w:rPr>
      <w:rFonts w:asciiTheme="minorHAnsi" w:eastAsiaTheme="majorEastAsia" w:hAnsiTheme="minorHAnsi" w:cstheme="majorBidi"/>
      <w:color w:val="272727" w:themeColor="text1" w:themeTint="D8"/>
    </w:rPr>
  </w:style>
  <w:style w:type="paragraph" w:styleId="Tittel">
    <w:name w:val="Title"/>
    <w:basedOn w:val="Normal"/>
    <w:next w:val="Normal"/>
    <w:link w:val="TittelTegn"/>
    <w:uiPriority w:val="10"/>
    <w:qFormat/>
    <w:rsid w:val="001234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2344A"/>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12344A"/>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12344A"/>
    <w:rPr>
      <w:rFonts w:asciiTheme="minorHAnsi" w:eastAsiaTheme="majorEastAsia" w:hAnsiTheme="minorHAnsi" w:cstheme="majorBidi"/>
      <w:color w:val="595959" w:themeColor="text1" w:themeTint="A6"/>
      <w:spacing w:val="15"/>
      <w:sz w:val="28"/>
      <w:szCs w:val="28"/>
    </w:rPr>
  </w:style>
  <w:style w:type="paragraph" w:styleId="Sitat">
    <w:name w:val="Quote"/>
    <w:basedOn w:val="Normal"/>
    <w:next w:val="Normal"/>
    <w:link w:val="SitatTegn"/>
    <w:uiPriority w:val="29"/>
    <w:qFormat/>
    <w:rsid w:val="0012344A"/>
    <w:pPr>
      <w:spacing w:before="160" w:after="160"/>
      <w:jc w:val="center"/>
    </w:pPr>
    <w:rPr>
      <w:i/>
      <w:iCs/>
      <w:color w:val="404040" w:themeColor="text1" w:themeTint="BF"/>
    </w:rPr>
  </w:style>
  <w:style w:type="character" w:customStyle="1" w:styleId="SitatTegn">
    <w:name w:val="Sitat Tegn"/>
    <w:basedOn w:val="Standardskriftforavsnitt"/>
    <w:link w:val="Sitat"/>
    <w:uiPriority w:val="29"/>
    <w:rsid w:val="0012344A"/>
    <w:rPr>
      <w:i/>
      <w:iCs/>
      <w:color w:val="404040" w:themeColor="text1" w:themeTint="BF"/>
    </w:rPr>
  </w:style>
  <w:style w:type="paragraph" w:styleId="Listeavsnitt">
    <w:name w:val="List Paragraph"/>
    <w:basedOn w:val="Normal"/>
    <w:uiPriority w:val="34"/>
    <w:qFormat/>
    <w:rsid w:val="0012344A"/>
    <w:pPr>
      <w:ind w:left="720"/>
      <w:contextualSpacing/>
    </w:pPr>
  </w:style>
  <w:style w:type="character" w:styleId="Sterkutheving">
    <w:name w:val="Intense Emphasis"/>
    <w:basedOn w:val="Standardskriftforavsnitt"/>
    <w:uiPriority w:val="21"/>
    <w:qFormat/>
    <w:rsid w:val="0012344A"/>
    <w:rPr>
      <w:i/>
      <w:iCs/>
      <w:color w:val="365F91" w:themeColor="accent1" w:themeShade="BF"/>
    </w:rPr>
  </w:style>
  <w:style w:type="paragraph" w:styleId="Sterktsitat">
    <w:name w:val="Intense Quote"/>
    <w:basedOn w:val="Normal"/>
    <w:next w:val="Normal"/>
    <w:link w:val="SterktsitatTegn"/>
    <w:uiPriority w:val="30"/>
    <w:qFormat/>
    <w:rsid w:val="0012344A"/>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erktsitatTegn">
    <w:name w:val="Sterkt sitat Tegn"/>
    <w:basedOn w:val="Standardskriftforavsnitt"/>
    <w:link w:val="Sterktsitat"/>
    <w:uiPriority w:val="30"/>
    <w:rsid w:val="0012344A"/>
    <w:rPr>
      <w:i/>
      <w:iCs/>
      <w:color w:val="365F91" w:themeColor="accent1" w:themeShade="BF"/>
    </w:rPr>
  </w:style>
  <w:style w:type="character" w:styleId="Sterkreferanse">
    <w:name w:val="Intense Reference"/>
    <w:basedOn w:val="Standardskriftforavsnitt"/>
    <w:uiPriority w:val="32"/>
    <w:qFormat/>
    <w:rsid w:val="0012344A"/>
    <w:rPr>
      <w:b/>
      <w:bCs/>
      <w:smallCaps/>
      <w:color w:val="365F91" w:themeColor="accent1" w:themeShade="BF"/>
      <w:spacing w:val="5"/>
    </w:rPr>
  </w:style>
  <w:style w:type="character" w:customStyle="1" w:styleId="wacimagecontainer">
    <w:name w:val="wacimagecontainer"/>
    <w:basedOn w:val="Standardskriftforavsnitt"/>
    <w:rsid w:val="0012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1615</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 prøvespill</dc:title>
  <dc:subject/>
  <dc:creator>Karina.Folkestad@vagsbygd.vgs.no</dc:creator>
  <cp:keywords/>
  <dc:description/>
  <cp:lastModifiedBy>Halvorsen, Vilde Farup</cp:lastModifiedBy>
  <cp:revision>1</cp:revision>
  <dcterms:created xsi:type="dcterms:W3CDTF">2024-01-18T09:54:00Z</dcterms:created>
  <dcterms:modified xsi:type="dcterms:W3CDTF">2024-01-18T10:05:00Z</dcterms:modified>
</cp:coreProperties>
</file>